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908" w:rsidRPr="003E4355" w:rsidRDefault="00EF3B8B" w:rsidP="003E4355">
      <w:pPr>
        <w:jc w:val="center"/>
        <w:rPr>
          <w:b/>
          <w:sz w:val="28"/>
        </w:rPr>
      </w:pPr>
      <w:r w:rsidRPr="003E4355">
        <w:rPr>
          <w:b/>
          <w:sz w:val="28"/>
        </w:rPr>
        <w:t>KOMUNIKAT</w:t>
      </w:r>
    </w:p>
    <w:p w:rsidR="00EF3B8B" w:rsidRPr="003E4355" w:rsidRDefault="00EF3B8B" w:rsidP="003E4355">
      <w:pPr>
        <w:jc w:val="center"/>
        <w:rPr>
          <w:b/>
          <w:sz w:val="28"/>
        </w:rPr>
      </w:pPr>
      <w:r w:rsidRPr="003E4355">
        <w:rPr>
          <w:b/>
          <w:sz w:val="28"/>
        </w:rPr>
        <w:t>KOMISARZA WYBORCZEGO W BIAŁYMSTOKU I</w:t>
      </w:r>
    </w:p>
    <w:p w:rsidR="00EF3B8B" w:rsidRPr="003E4355" w:rsidRDefault="00EF3B8B">
      <w:pPr>
        <w:rPr>
          <w:sz w:val="24"/>
        </w:rPr>
      </w:pPr>
      <w:bookmarkStart w:id="0" w:name="_GoBack"/>
      <w:bookmarkEnd w:id="0"/>
    </w:p>
    <w:p w:rsidR="00EF3B8B" w:rsidRDefault="00EF3B8B" w:rsidP="003E4355">
      <w:pPr>
        <w:ind w:firstLine="708"/>
        <w:jc w:val="both"/>
        <w:rPr>
          <w:sz w:val="24"/>
        </w:rPr>
      </w:pPr>
      <w:r w:rsidRPr="003E4355">
        <w:rPr>
          <w:sz w:val="24"/>
        </w:rPr>
        <w:t xml:space="preserve">W sprawie podania do wiadomości publicznej informacji o terminie złożenia sprawozdań finansowych oraz miejscu i sposobie udostępniania do wglądu przedłożonych Komisarzowi Wyborczemu w Białymstoku I sprawozdań finansowych o przychodach, wydatkach i zobowiązaniach finansowych komitetów wyborczych uczestniczących w wyborach uzupełniających do </w:t>
      </w:r>
      <w:r w:rsidRPr="00A66AE1">
        <w:rPr>
          <w:b/>
          <w:sz w:val="24"/>
        </w:rPr>
        <w:t xml:space="preserve">Rady Gminy </w:t>
      </w:r>
      <w:r w:rsidR="00A66AE1" w:rsidRPr="00A66AE1">
        <w:rPr>
          <w:b/>
          <w:sz w:val="24"/>
        </w:rPr>
        <w:t>Gródek</w:t>
      </w:r>
      <w:r w:rsidRPr="003E4355">
        <w:rPr>
          <w:sz w:val="24"/>
        </w:rPr>
        <w:t xml:space="preserve"> zarządzonych na dzień </w:t>
      </w:r>
      <w:r w:rsidR="00A66AE1" w:rsidRPr="00A66AE1">
        <w:rPr>
          <w:b/>
          <w:sz w:val="24"/>
        </w:rPr>
        <w:t>17.11.</w:t>
      </w:r>
      <w:r w:rsidRPr="00A66AE1">
        <w:rPr>
          <w:b/>
          <w:sz w:val="24"/>
        </w:rPr>
        <w:t>20</w:t>
      </w:r>
      <w:r w:rsidR="00A66AE1" w:rsidRPr="00A66AE1">
        <w:rPr>
          <w:b/>
          <w:sz w:val="24"/>
        </w:rPr>
        <w:t>19</w:t>
      </w:r>
      <w:r w:rsidR="00A66AE1">
        <w:rPr>
          <w:sz w:val="24"/>
        </w:rPr>
        <w:t xml:space="preserve"> </w:t>
      </w:r>
      <w:r w:rsidRPr="003E4355">
        <w:rPr>
          <w:sz w:val="24"/>
        </w:rPr>
        <w:t>r.</w:t>
      </w:r>
    </w:p>
    <w:p w:rsidR="003E4355" w:rsidRPr="003E4355" w:rsidRDefault="003E4355" w:rsidP="003E4355">
      <w:pPr>
        <w:ind w:firstLine="708"/>
        <w:jc w:val="both"/>
        <w:rPr>
          <w:sz w:val="24"/>
        </w:rPr>
      </w:pPr>
    </w:p>
    <w:p w:rsidR="00EF3B8B" w:rsidRPr="003E4355" w:rsidRDefault="00EF3B8B" w:rsidP="003E4355">
      <w:pPr>
        <w:jc w:val="both"/>
        <w:rPr>
          <w:sz w:val="24"/>
        </w:rPr>
      </w:pPr>
      <w:r w:rsidRPr="003E4355">
        <w:rPr>
          <w:sz w:val="24"/>
        </w:rPr>
        <w:tab/>
        <w:t xml:space="preserve">Zgodnie z art. 142 </w:t>
      </w:r>
      <w:r w:rsidRPr="003E4355">
        <w:rPr>
          <w:rFonts w:cstheme="minorHAnsi"/>
          <w:sz w:val="24"/>
        </w:rPr>
        <w:t>§</w:t>
      </w:r>
      <w:r w:rsidRPr="003E4355">
        <w:rPr>
          <w:sz w:val="24"/>
        </w:rPr>
        <w:t xml:space="preserve"> 1 ustawy z dnia 5 stycznia 2011 r. – Kodeks wyborczy (Dz. U. z 209 r. poz. 684 i 1504) informuję:</w:t>
      </w:r>
    </w:p>
    <w:p w:rsidR="00EF3B8B" w:rsidRPr="003E4355" w:rsidRDefault="00EF3B8B" w:rsidP="003E4355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 w:rsidRPr="003E4355">
        <w:rPr>
          <w:sz w:val="24"/>
        </w:rPr>
        <w:t xml:space="preserve">Pełnomocnik finansowy komitetu wyborczego jest zobowiązany do przedłożenia sprawozdania finansowego o przychodach, wydatkach i zobowiązaniach finansowych komitetu wyborczego, w tym o uzyskanych kredytach bankowych i warunkach ich uzyskania w terminie 3 miesięcy od dnia wyborów, tj. </w:t>
      </w:r>
      <w:r w:rsidRPr="003E4355">
        <w:rPr>
          <w:b/>
          <w:sz w:val="24"/>
        </w:rPr>
        <w:t>do dnia 1</w:t>
      </w:r>
      <w:r w:rsidR="00A66AE1">
        <w:rPr>
          <w:b/>
          <w:sz w:val="24"/>
        </w:rPr>
        <w:t>7</w:t>
      </w:r>
      <w:r w:rsidRPr="003E4355">
        <w:rPr>
          <w:b/>
          <w:sz w:val="24"/>
        </w:rPr>
        <w:t xml:space="preserve"> </w:t>
      </w:r>
      <w:r w:rsidR="00A66AE1">
        <w:rPr>
          <w:b/>
          <w:sz w:val="24"/>
        </w:rPr>
        <w:t>lutego</w:t>
      </w:r>
      <w:r w:rsidRPr="003E4355">
        <w:rPr>
          <w:b/>
          <w:sz w:val="24"/>
        </w:rPr>
        <w:t xml:space="preserve"> 2020 r.</w:t>
      </w:r>
    </w:p>
    <w:p w:rsidR="00EF3B8B" w:rsidRPr="003E4355" w:rsidRDefault="00EF3B8B" w:rsidP="003E4355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3E4355">
        <w:rPr>
          <w:sz w:val="24"/>
        </w:rPr>
        <w:t>Sprawozdanie finansowe komitetu wyborczego przedkłada się Komisarzowi Wyborczemu w Białymstoku I</w:t>
      </w:r>
      <w:r w:rsidR="003E4355" w:rsidRPr="003E4355">
        <w:rPr>
          <w:sz w:val="24"/>
        </w:rPr>
        <w:t xml:space="preserve"> według wzorów określonych w rozporządzeniu Ministra Finansów z dnia 19 września 2011 r. w sprawie sprawozdania finansowego komitetu wyborczego (Dz. U. z 2019 poz. 1566).</w:t>
      </w:r>
    </w:p>
    <w:p w:rsidR="003E4355" w:rsidRPr="003E4355" w:rsidRDefault="003E4355" w:rsidP="003E4355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3E4355">
        <w:rPr>
          <w:sz w:val="24"/>
        </w:rPr>
        <w:t xml:space="preserve">Pełnomocnik finansowy komitetu wyborczego, który w związku z wyborami nie dopełnia obowiązku sporządzenia i przedłożenia w terminie komisarzowi wyborczemu sprawozdania finansowego o źródłach uzyskanych funduszy oraz poniesionych wydatkach na cele wyborcze oraz podaje w tym sprawozdaniu nieprawidłowe dane, podlega grzywnie, karze ograniczenia wolności albo pozbawienia wolności do lat 2 (art. 509 </w:t>
      </w:r>
      <w:r w:rsidRPr="003E4355">
        <w:rPr>
          <w:rFonts w:cstheme="minorHAnsi"/>
          <w:sz w:val="24"/>
        </w:rPr>
        <w:t>§</w:t>
      </w:r>
      <w:r w:rsidRPr="003E4355">
        <w:rPr>
          <w:sz w:val="24"/>
        </w:rPr>
        <w:t xml:space="preserve"> 1 Kodeksu wyborczego).</w:t>
      </w:r>
    </w:p>
    <w:p w:rsidR="003E4355" w:rsidRPr="003E4355" w:rsidRDefault="003E4355" w:rsidP="003E4355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3E4355">
        <w:rPr>
          <w:sz w:val="24"/>
        </w:rPr>
        <w:t>Sprawozdanie finansowe można przesłać pocztą na adres: Komisarz Wyborczy w Białymstoku I, ul. Mickiewicza 3, 15-213 Białystok lub składać bezpośrednio w siedzibie Delegatury Krajowego Biura Wyborczego w Białymstoku, pokój 303.</w:t>
      </w:r>
    </w:p>
    <w:p w:rsidR="003E4355" w:rsidRPr="003E4355" w:rsidRDefault="003E4355" w:rsidP="003E4355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3E4355">
        <w:rPr>
          <w:sz w:val="24"/>
        </w:rPr>
        <w:t xml:space="preserve">Złożone Komisarzowi Wyborczemu w Białymstoku I sprawozdanie finansowe, na wniosek zainteresowanych podmiotów, o których mowa w art. 144 </w:t>
      </w:r>
      <w:r w:rsidRPr="003E4355">
        <w:rPr>
          <w:rFonts w:cstheme="minorHAnsi"/>
          <w:sz w:val="24"/>
        </w:rPr>
        <w:t>§ 7 Kodeksu wyborczego, będą udostępniane do wglądu w jego siedzibie mieszczącej się w Delegaturze KBW w Białymstoku, ul. Mickiewicza 3, od poniedziałku do piątku w godzinach 9-15.</w:t>
      </w:r>
    </w:p>
    <w:p w:rsidR="003E4355" w:rsidRPr="003E4355" w:rsidRDefault="003E4355" w:rsidP="003E4355">
      <w:pPr>
        <w:rPr>
          <w:sz w:val="24"/>
        </w:rPr>
      </w:pPr>
    </w:p>
    <w:p w:rsidR="003E4355" w:rsidRPr="003E4355" w:rsidRDefault="003E4355" w:rsidP="003E4355">
      <w:pPr>
        <w:pStyle w:val="Bezodstpw"/>
        <w:ind w:left="3402" w:firstLine="1134"/>
        <w:jc w:val="center"/>
        <w:rPr>
          <w:b/>
          <w:sz w:val="24"/>
        </w:rPr>
      </w:pPr>
      <w:r w:rsidRPr="003E4355">
        <w:rPr>
          <w:b/>
          <w:sz w:val="24"/>
        </w:rPr>
        <w:t>Komisarz Wyborczy w Białymstoku I</w:t>
      </w:r>
    </w:p>
    <w:p w:rsidR="003E4355" w:rsidRPr="003E4355" w:rsidRDefault="003E4355" w:rsidP="003E4355">
      <w:pPr>
        <w:pStyle w:val="Bezodstpw"/>
        <w:ind w:left="3402" w:firstLine="1134"/>
        <w:jc w:val="center"/>
        <w:rPr>
          <w:b/>
          <w:sz w:val="24"/>
        </w:rPr>
      </w:pPr>
      <w:r w:rsidRPr="003E4355">
        <w:rPr>
          <w:b/>
          <w:sz w:val="24"/>
        </w:rPr>
        <w:t>/-/ Jacek Malinowski</w:t>
      </w:r>
    </w:p>
    <w:sectPr w:rsidR="003E4355" w:rsidRPr="003E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E6092"/>
    <w:multiLevelType w:val="hybridMultilevel"/>
    <w:tmpl w:val="34E46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8B"/>
    <w:rsid w:val="003E4355"/>
    <w:rsid w:val="00562908"/>
    <w:rsid w:val="0089048E"/>
    <w:rsid w:val="00A66AE1"/>
    <w:rsid w:val="00E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8EBE"/>
  <w15:chartTrackingRefBased/>
  <w15:docId w15:val="{E144B24D-32E2-4448-9195-98BCFD86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B8B"/>
    <w:pPr>
      <w:ind w:left="720"/>
      <w:contextualSpacing/>
    </w:pPr>
  </w:style>
  <w:style w:type="paragraph" w:styleId="Bezodstpw">
    <w:name w:val="No Spacing"/>
    <w:uiPriority w:val="1"/>
    <w:qFormat/>
    <w:rsid w:val="003E4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Kalinowski</dc:creator>
  <cp:keywords/>
  <dc:description/>
  <cp:lastModifiedBy>Wojciech Kalinowski</cp:lastModifiedBy>
  <cp:revision>2</cp:revision>
  <dcterms:created xsi:type="dcterms:W3CDTF">2019-10-31T09:51:00Z</dcterms:created>
  <dcterms:modified xsi:type="dcterms:W3CDTF">2019-10-31T10:24:00Z</dcterms:modified>
</cp:coreProperties>
</file>