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C1" w:rsidRPr="000E43C1" w:rsidRDefault="000E43C1" w:rsidP="000E43C1">
      <w:pPr>
        <w:pStyle w:val="NormalnyWeb"/>
        <w:shd w:val="clear" w:color="auto" w:fill="FFFFFF"/>
        <w:spacing w:line="360" w:lineRule="atLeast"/>
        <w:jc w:val="center"/>
        <w:rPr>
          <w:rFonts w:asciiTheme="minorHAnsi" w:hAnsiTheme="minorHAnsi" w:cs="Arial"/>
          <w:color w:val="000000"/>
          <w:szCs w:val="18"/>
        </w:rPr>
      </w:pPr>
      <w:r w:rsidRPr="000E43C1">
        <w:rPr>
          <w:rStyle w:val="Pogrubienie"/>
          <w:rFonts w:asciiTheme="minorHAnsi" w:hAnsiTheme="minorHAnsi" w:cs="Arial"/>
          <w:color w:val="000000"/>
          <w:szCs w:val="18"/>
        </w:rPr>
        <w:t>Adresy stron internetowych komitetów wyborczych uczestniczących w wyborach organów jednostek samorządu terytorialnego, zarządzonych na dzień 16 list</w:t>
      </w:r>
      <w:r w:rsidRPr="000E43C1">
        <w:rPr>
          <w:rStyle w:val="Pogrubienie"/>
          <w:rFonts w:asciiTheme="minorHAnsi" w:hAnsiTheme="minorHAnsi" w:cs="Arial"/>
          <w:color w:val="000000"/>
          <w:szCs w:val="18"/>
        </w:rPr>
        <w:t>o</w:t>
      </w:r>
      <w:r w:rsidRPr="000E43C1">
        <w:rPr>
          <w:rStyle w:val="Pogrubienie"/>
          <w:rFonts w:asciiTheme="minorHAnsi" w:hAnsiTheme="minorHAnsi" w:cs="Arial"/>
          <w:color w:val="000000"/>
          <w:szCs w:val="18"/>
        </w:rPr>
        <w:t xml:space="preserve">pada 2014 r., które złożyły zawiadomienia o swoim utworzeniu </w:t>
      </w:r>
      <w:r w:rsidRPr="000E43C1">
        <w:rPr>
          <w:rStyle w:val="Pogrubienie"/>
          <w:rFonts w:asciiTheme="minorHAnsi" w:hAnsiTheme="minorHAnsi" w:cs="Arial"/>
          <w:color w:val="000000"/>
          <w:szCs w:val="18"/>
        </w:rPr>
        <w:t>Komisarzowi Wyborczemu w Białymstoku</w:t>
      </w:r>
    </w:p>
    <w:p w:rsidR="000E43C1" w:rsidRPr="000E43C1" w:rsidRDefault="000E43C1" w:rsidP="000E43C1">
      <w:pPr>
        <w:pStyle w:val="NormalnyWeb"/>
        <w:shd w:val="clear" w:color="auto" w:fill="FFFFFF"/>
        <w:spacing w:line="360" w:lineRule="atLeast"/>
        <w:jc w:val="center"/>
        <w:rPr>
          <w:rFonts w:asciiTheme="minorHAnsi" w:hAnsiTheme="minorHAnsi" w:cs="Arial"/>
          <w:color w:val="000000"/>
          <w:sz w:val="16"/>
          <w:szCs w:val="18"/>
        </w:rPr>
      </w:pPr>
      <w:r w:rsidRPr="000E43C1">
        <w:rPr>
          <w:rFonts w:asciiTheme="minorHAnsi" w:hAnsiTheme="minorHAnsi" w:cs="Arial"/>
          <w:color w:val="000000"/>
          <w:sz w:val="16"/>
          <w:szCs w:val="18"/>
        </w:rPr>
        <w:t xml:space="preserve">(według zawiadomień przekazanych </w:t>
      </w:r>
      <w:r w:rsidRPr="000E43C1">
        <w:rPr>
          <w:rFonts w:asciiTheme="minorHAnsi" w:hAnsiTheme="minorHAnsi" w:cs="Arial"/>
          <w:color w:val="000000"/>
          <w:sz w:val="16"/>
          <w:szCs w:val="18"/>
        </w:rPr>
        <w:t>KW w Białymstoku</w:t>
      </w:r>
      <w:r w:rsidRPr="000E43C1">
        <w:rPr>
          <w:rFonts w:asciiTheme="minorHAnsi" w:hAnsiTheme="minorHAnsi" w:cs="Arial"/>
          <w:color w:val="000000"/>
          <w:sz w:val="16"/>
          <w:szCs w:val="18"/>
        </w:rPr>
        <w:t xml:space="preserve"> przez pełnomocników komitetów wyborczych zgodnie z art. 102 § 1 ustawy z dnia 5 stycznia 2011 r. – Kodeks wyborczy, Dz. U. Nr 21, poz. 112, z późn. zm.; stan na </w:t>
      </w:r>
      <w:r w:rsidRPr="000E43C1">
        <w:rPr>
          <w:rFonts w:asciiTheme="minorHAnsi" w:hAnsiTheme="minorHAnsi" w:cs="Arial"/>
          <w:color w:val="000000"/>
          <w:sz w:val="16"/>
          <w:szCs w:val="18"/>
        </w:rPr>
        <w:t>9</w:t>
      </w:r>
      <w:r w:rsidRPr="000E43C1">
        <w:rPr>
          <w:rFonts w:asciiTheme="minorHAnsi" w:hAnsiTheme="minorHAnsi" w:cs="Arial"/>
          <w:color w:val="000000"/>
          <w:sz w:val="16"/>
          <w:szCs w:val="18"/>
        </w:rPr>
        <w:t xml:space="preserve"> września 2014 r.)</w:t>
      </w:r>
    </w:p>
    <w:tbl>
      <w:tblPr>
        <w:tblStyle w:val="Tabela-Siatka"/>
        <w:tblpPr w:leftFromText="141" w:rightFromText="141" w:vertAnchor="text" w:horzAnchor="margin" w:tblpXSpec="center" w:tblpY="345"/>
        <w:tblW w:w="11057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701"/>
        <w:gridCol w:w="1418"/>
        <w:gridCol w:w="850"/>
      </w:tblGrid>
      <w:tr w:rsidR="000E43C1" w:rsidTr="000E43C1">
        <w:tc>
          <w:tcPr>
            <w:tcW w:w="3119" w:type="dxa"/>
            <w:shd w:val="pct12" w:color="auto" w:fill="auto"/>
            <w:vAlign w:val="center"/>
          </w:tcPr>
          <w:p w:rsidR="000E43C1" w:rsidRDefault="000E43C1" w:rsidP="000E43C1">
            <w:r>
              <w:t>Nazwa komitetu wyborczego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0E43C1" w:rsidRDefault="000E43C1" w:rsidP="000E43C1">
            <w:r>
              <w:t>Adres strony internetowej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0E43C1" w:rsidRDefault="000E43C1" w:rsidP="000E43C1">
            <w:r>
              <w:t>Termin na zawiadomienie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0E43C1" w:rsidRDefault="000E43C1" w:rsidP="000E43C1">
            <w:r>
              <w:t>Data złożenia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0E43C1" w:rsidRDefault="000E43C1" w:rsidP="000E43C1">
            <w:r>
              <w:t>Uwagi</w:t>
            </w:r>
          </w:p>
        </w:tc>
      </w:tr>
      <w:tr w:rsidR="000E43C1" w:rsidTr="000E43C1">
        <w:tc>
          <w:tcPr>
            <w:tcW w:w="3119" w:type="dxa"/>
            <w:vAlign w:val="center"/>
          </w:tcPr>
          <w:p w:rsidR="000E43C1" w:rsidRDefault="000E43C1" w:rsidP="000E43C1">
            <w:r>
              <w:t>Komitet Wyborczy Wyborców Niezależni Obywatele</w:t>
            </w:r>
          </w:p>
        </w:tc>
        <w:tc>
          <w:tcPr>
            <w:tcW w:w="3969" w:type="dxa"/>
            <w:vAlign w:val="center"/>
          </w:tcPr>
          <w:p w:rsidR="000E43C1" w:rsidRDefault="000E43C1" w:rsidP="000E43C1">
            <w:r>
              <w:t>kwwniezalezniobywatele.wordpress.com</w:t>
            </w:r>
          </w:p>
        </w:tc>
        <w:tc>
          <w:tcPr>
            <w:tcW w:w="1701" w:type="dxa"/>
            <w:vAlign w:val="center"/>
          </w:tcPr>
          <w:p w:rsidR="000E43C1" w:rsidRDefault="000E43C1" w:rsidP="000E43C1">
            <w:r>
              <w:t>09.09.2014 r.</w:t>
            </w:r>
          </w:p>
        </w:tc>
        <w:tc>
          <w:tcPr>
            <w:tcW w:w="1418" w:type="dxa"/>
            <w:vAlign w:val="center"/>
          </w:tcPr>
          <w:p w:rsidR="000E43C1" w:rsidRDefault="000E43C1" w:rsidP="000E43C1">
            <w:r>
              <w:t>09.09.2014 r.</w:t>
            </w:r>
          </w:p>
        </w:tc>
        <w:tc>
          <w:tcPr>
            <w:tcW w:w="850" w:type="dxa"/>
            <w:vAlign w:val="center"/>
          </w:tcPr>
          <w:p w:rsidR="000E43C1" w:rsidRDefault="000E43C1" w:rsidP="000E43C1"/>
        </w:tc>
      </w:tr>
    </w:tbl>
    <w:p w:rsidR="00FC7E18" w:rsidRPr="000E43C1" w:rsidRDefault="00FC7E18"/>
    <w:p w:rsidR="000E43C1" w:rsidRPr="000E43C1" w:rsidRDefault="000E43C1">
      <w:bookmarkStart w:id="0" w:name="_GoBack"/>
      <w:bookmarkEnd w:id="0"/>
    </w:p>
    <w:sectPr w:rsidR="000E43C1" w:rsidRPr="000E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1"/>
    <w:rsid w:val="000E43C1"/>
    <w:rsid w:val="005F793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3C1"/>
    <w:rPr>
      <w:b/>
      <w:bCs/>
    </w:rPr>
  </w:style>
  <w:style w:type="table" w:styleId="Tabela-Siatka">
    <w:name w:val="Table Grid"/>
    <w:basedOn w:val="Standardowy"/>
    <w:uiPriority w:val="59"/>
    <w:rsid w:val="000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3C1"/>
    <w:rPr>
      <w:b/>
      <w:bCs/>
    </w:rPr>
  </w:style>
  <w:style w:type="table" w:styleId="Tabela-Siatka">
    <w:name w:val="Table Grid"/>
    <w:basedOn w:val="Standardowy"/>
    <w:uiPriority w:val="59"/>
    <w:rsid w:val="000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2014-09-09T12:02:00Z</dcterms:created>
  <dcterms:modified xsi:type="dcterms:W3CDTF">2014-09-09T12:13:00Z</dcterms:modified>
</cp:coreProperties>
</file>